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B1E" w:rsidRDefault="00D978CC">
      <w:pPr>
        <w:spacing w:before="6" w:after="298"/>
        <w:ind w:right="6294"/>
        <w:textAlignment w:val="baseline"/>
      </w:pPr>
      <w:r>
        <w:rPr>
          <w:noProof/>
        </w:rPr>
        <w:drawing>
          <wp:inline distT="0" distB="0" distL="0" distR="0" wp14:anchorId="2547C169" wp14:editId="2547C16A">
            <wp:extent cx="2200910" cy="70739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16" w:type="dxa"/>
        <w:tblInd w:w="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7855"/>
      </w:tblGrid>
      <w:tr w:rsidR="004F5B1E" w:rsidTr="004B6319">
        <w:trPr>
          <w:trHeight w:hRule="exact" w:val="549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4F5B1E" w:rsidRPr="004B6319" w:rsidRDefault="00D978CC">
            <w:pPr>
              <w:spacing w:before="78" w:after="168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4F5B1E" w:rsidRPr="004B6319" w:rsidRDefault="00D978CC">
            <w:pPr>
              <w:spacing w:before="78" w:after="168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Legal Service Administrator (JD150)</w:t>
            </w:r>
          </w:p>
        </w:tc>
      </w:tr>
      <w:tr w:rsidR="004F5B1E" w:rsidTr="004B6319">
        <w:trPr>
          <w:trHeight w:hRule="exact" w:val="545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4F5B1E" w:rsidRPr="004B6319" w:rsidRDefault="00D978CC">
            <w:pPr>
              <w:spacing w:before="78" w:after="163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Role Level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4F5B1E" w:rsidRPr="004B6319" w:rsidRDefault="00D978CC">
            <w:pPr>
              <w:spacing w:before="78" w:after="163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Senior Business Support</w:t>
            </w:r>
          </w:p>
        </w:tc>
      </w:tr>
      <w:tr w:rsidR="004F5B1E" w:rsidTr="004B6319">
        <w:trPr>
          <w:trHeight w:hRule="exact" w:val="842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B1E" w:rsidRPr="004B6319" w:rsidRDefault="00D978CC">
            <w:pPr>
              <w:spacing w:after="494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Job Purpose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B1E" w:rsidRPr="004B6319" w:rsidRDefault="00D978CC">
            <w:pPr>
              <w:spacing w:after="221" w:line="273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Provide legal administrative support to the legal teams to efficiently deliver legal services to clients within the Commission.</w:t>
            </w:r>
          </w:p>
        </w:tc>
      </w:tr>
      <w:tr w:rsidR="004F5B1E" w:rsidTr="004B6319">
        <w:trPr>
          <w:trHeight w:hRule="exact" w:val="7437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B1E" w:rsidRPr="004B6319" w:rsidRDefault="00D978CC">
            <w:pPr>
              <w:spacing w:after="7009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Accountabilities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line="278" w:lineRule="exact"/>
              <w:ind w:left="504" w:right="576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>Ensure that efficient administrative support is provided to the legal advisory team in line with established service measures.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9" w:line="274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Deliver administration in line with clearly defined guidelines and precedents, with access to advice as required.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6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Maintain accurate record keeping relating to cases.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Compile statistics for the legal team.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Create </w:t>
            </w:r>
            <w:proofErr w:type="gramStart"/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required</w:t>
            </w:r>
            <w:proofErr w:type="gramEnd"/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performance and activity reports.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40" w:line="273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Provide project support and basic research, as required by the legal team.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9" w:line="274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Provide support to the legal teams in relation to CQC’s Records and Document Management policies.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line="276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Provide administrative support of case documentation such as filing, word processing, photocopying and compiling documentation packs as directed.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3" w:line="279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Provide support to legal action undertaken by the in-house team, when required.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0" w:line="278" w:lineRule="exact"/>
              <w:ind w:left="504" w:right="68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Co-ordinate billing arrangements in relation to external panel firms.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after="111" w:line="276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>Have the appropriate knowledge, skills and experience to actively promote diversity and equality of opportunity, treat everyone with dignity and respect and avoid unlawful discrimination.</w:t>
            </w:r>
          </w:p>
        </w:tc>
      </w:tr>
      <w:tr w:rsidR="004F5B1E" w:rsidTr="004B6319">
        <w:trPr>
          <w:trHeight w:hRule="exact" w:val="4117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B1E" w:rsidRDefault="00D978CC">
            <w:pPr>
              <w:spacing w:after="1790" w:line="279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/>
                <w:color w:val="000000"/>
                <w:spacing w:val="-2"/>
                <w:sz w:val="24"/>
              </w:rPr>
              <w:t>Specific skills and experience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Experience of administration within a legal team</w:t>
            </w:r>
            <w:r w:rsidR="008E0D9C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or similar discipline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Excellent verbal and written communication skills.</w:t>
            </w:r>
          </w:p>
          <w:p w:rsidR="008E0D9C" w:rsidRPr="004B6319" w:rsidRDefault="008E0D9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Excellent numeracy skills</w:t>
            </w:r>
          </w:p>
          <w:p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6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Excellent IT </w:t>
            </w:r>
            <w:proofErr w:type="gramStart"/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skills</w:t>
            </w:r>
            <w:proofErr w:type="gramEnd"/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particularly Word and Excel.</w:t>
            </w:r>
          </w:p>
          <w:p w:rsidR="004B6319" w:rsidRPr="004B6319" w:rsidRDefault="00D978CC" w:rsidP="002529D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after="125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Experience of </w:t>
            </w:r>
            <w:r w:rsidR="003001AD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independent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research </w:t>
            </w:r>
            <w:r w:rsidR="003001AD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  <w:r w:rsidR="009A52D2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report</w:t>
            </w:r>
            <w:r w:rsidR="00AE0AD8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writing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  <w:r w:rsidR="00AE0AD8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</w:p>
          <w:p w:rsidR="004F5B1E" w:rsidRPr="004B6319" w:rsidRDefault="00AE0AD8" w:rsidP="002529D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after="125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Excellent </w:t>
            </w:r>
            <w:r w:rsidR="004B6319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attention to detail</w:t>
            </w:r>
          </w:p>
          <w:p w:rsidR="00AE0AD8" w:rsidRDefault="00AE0AD8" w:rsidP="004B6319">
            <w:pPr>
              <w:tabs>
                <w:tab w:val="left" w:pos="360"/>
                <w:tab w:val="left" w:pos="504"/>
              </w:tabs>
              <w:spacing w:before="117" w:after="125" w:line="296" w:lineRule="exact"/>
              <w:ind w:left="50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4F5B1E" w:rsidRDefault="004F5B1E">
      <w:pPr>
        <w:sectPr w:rsidR="004F5B1E" w:rsidSect="004B6319">
          <w:footerReference w:type="default" r:id="rId11"/>
          <w:pgSz w:w="11909" w:h="16838"/>
          <w:pgMar w:top="720" w:right="720" w:bottom="720" w:left="720" w:header="720" w:footer="720" w:gutter="0"/>
          <w:cols w:space="720"/>
          <w:docGrid w:linePitch="299"/>
        </w:sectPr>
      </w:pPr>
    </w:p>
    <w:p w:rsidR="004F5B1E" w:rsidRDefault="00BA059E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547C16C" wp14:editId="10B31519">
                <wp:simplePos x="0" y="0"/>
                <wp:positionH relativeFrom="page">
                  <wp:posOffset>860425</wp:posOffset>
                </wp:positionH>
                <wp:positionV relativeFrom="page">
                  <wp:posOffset>914400</wp:posOffset>
                </wp:positionV>
                <wp:extent cx="5939155" cy="8778240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8778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B1E" w:rsidRDefault="00D978CC">
                            <w:pPr>
                              <w:spacing w:before="17" w:line="27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  <w:u w:val="single"/>
                              </w:rPr>
                              <w:t>Competencies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4F5B1E" w:rsidRDefault="00D978CC">
                            <w:pPr>
                              <w:spacing w:before="40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Adaptability and learning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9" w:line="275" w:lineRule="exact"/>
                              <w:ind w:left="720" w:right="72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Delivers changes required, questioning constructively to improve; understanding what learning is needed and pursues it, managing own development.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72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Reflects and learns from experiences, responding flexibly to deliver projects and initiatives.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6" w:line="275" w:lineRule="exact"/>
                              <w:ind w:left="720" w:right="21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Embraces change and promotes it to others managing both personal and team development to meet changing priorities.</w:t>
                            </w:r>
                          </w:p>
                          <w:p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Energy and initiative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6" w:line="275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Listens to objections, suggesting creative workarounds to overcome setbacks.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5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Drives delivery, overcoming resistance through negotiation to achieve objectives.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6" w:line="275" w:lineRule="exact"/>
                              <w:ind w:left="720" w:right="93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Maintains energy levels to exceed standards, never ceasing to act as an ambassador for CQC.</w:t>
                            </w:r>
                          </w:p>
                          <w:p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Collaborative working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6" w:line="275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Drives planning to ensure timely engagement and effective use of resources.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1" w:line="275" w:lineRule="exact"/>
                              <w:ind w:left="720" w:right="86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Leads effective information sharing and facilitating collaboration between stakeholders, even when opinions are divergent.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72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Respects diversity including that of experience, knowledge, specialist knowledge and seeks out opportunity for partnership.</w:t>
                            </w:r>
                          </w:p>
                          <w:p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Taking Ownership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" w:line="275" w:lineRule="exact"/>
                              <w:ind w:left="720" w:right="432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Takes responsibility to ensure that individual and team delivery, enabling and influencing others to deliver to timescales.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1" w:line="275" w:lineRule="exact"/>
                              <w:ind w:left="720" w:right="360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Demonstrates consistent behaviour, is fair in decision making and clearly and confidently communicates, even under pressure.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360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Strives to achieve high standards fulfilling commitments challenging accepted thinking.</w:t>
                            </w:r>
                          </w:p>
                          <w:p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Continuous Improvement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" w:line="275" w:lineRule="exact"/>
                              <w:ind w:left="720" w:right="21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Works to improve organisational effectiveness and efficiency, listening to ideas for improvement and welcoming challenge.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1" w:line="275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Encourages the implementation of best practice, instilling high quality standards and ensuring accuracy.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360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Champions improvement and creates an environment where innovation and a pragmatic approach to risk evaluation is valued.</w:t>
                            </w:r>
                          </w:p>
                          <w:p w:rsidR="004F5B1E" w:rsidRDefault="00D978CC">
                            <w:pPr>
                              <w:spacing w:before="524" w:line="27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>Decision Making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7C16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7.75pt;margin-top:1in;width:467.65pt;height:691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" filled="f">
                <v:textbox inset="0,0,0,0">
                  <w:txbxContent>
                    <w:p w:rsidR="004F5B1E" w:rsidRDefault="00D978CC">
                      <w:pPr>
                        <w:spacing w:before="17" w:line="27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  <w:u w:val="single"/>
                        </w:rPr>
                        <w:t>Competencies</w:t>
                      </w: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4F5B1E" w:rsidRDefault="00D978CC">
                      <w:pPr>
                        <w:spacing w:before="40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Adaptability and learning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9" w:line="275" w:lineRule="exact"/>
                        <w:ind w:left="720" w:right="72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Delivers changes required, questioning constructively to improve; understanding what learning is needed and pursues it, managing own development.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72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Reflects and learns from experiences, responding flexibly to deliver projects and initiatives.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6" w:line="275" w:lineRule="exact"/>
                        <w:ind w:left="720" w:right="21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Embraces change and promotes it to others managing both personal and team development to meet changing priorities.</w:t>
                      </w:r>
                    </w:p>
                    <w:p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Energy and initiative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6" w:line="275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Listens to objections, suggesting creative workarounds to overcome setbacks.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5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Drives delivery, overcoming resistance through negotiation to achieve objectives.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6" w:line="275" w:lineRule="exact"/>
                        <w:ind w:left="720" w:right="93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Maintains energy levels to exceed standards, never ceasing to act as an ambassador for CQC.</w:t>
                      </w:r>
                    </w:p>
                    <w:p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Collaborative working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6" w:line="275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Drives planning to ensure timely engagement and effective use of resources.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1" w:line="275" w:lineRule="exact"/>
                        <w:ind w:left="720" w:right="86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Leads effective information sharing and facilitating collaboration between stakeholders, even when opinions are divergent.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72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Respects diversity including that of experience, knowledge, specialist knowledge and seeks out opportunity for partnership.</w:t>
                      </w:r>
                    </w:p>
                    <w:p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Taking Ownership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" w:line="275" w:lineRule="exact"/>
                        <w:ind w:left="720" w:right="432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Takes responsibility to ensure that individual and team delivery, enabling and influencing others to deliver to timescales.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1" w:line="275" w:lineRule="exact"/>
                        <w:ind w:left="720" w:right="360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Demonstrates consistent behaviour, is fair in decision making and clearly and confidently communicates, even under pressure.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360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Strives to achieve high standards fulfilling commitments challenging accepted thinking.</w:t>
                      </w:r>
                    </w:p>
                    <w:p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Continuous Improvement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" w:line="275" w:lineRule="exact"/>
                        <w:ind w:left="720" w:right="21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Works to improve organisational effectiveness and efficiency, listening to ideas for improvement and welcoming challenge.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1" w:line="275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Encourages the implementation of best practice, instilling high quality standards and ensuring accuracy.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360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Champions improvement and creates an environment where innovation and a pragmatic approach to risk evaluation is valued.</w:t>
                      </w:r>
                    </w:p>
                    <w:p w:rsidR="004F5B1E" w:rsidRDefault="00D978CC">
                      <w:pPr>
                        <w:spacing w:before="524" w:line="27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>Decision Making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F5B1E" w:rsidRDefault="004F5B1E">
      <w:pPr>
        <w:sectPr w:rsidR="004F5B1E">
          <w:pgSz w:w="11909" w:h="16838"/>
          <w:pgMar w:top="1152" w:right="1201" w:bottom="1182" w:left="1355" w:header="720" w:footer="720" w:gutter="0"/>
          <w:cols w:space="720"/>
        </w:sectPr>
      </w:pPr>
    </w:p>
    <w:p w:rsidR="004F5B1E" w:rsidRDefault="00BA059E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47C16D" wp14:editId="68A8B9C5">
                <wp:simplePos x="0" y="0"/>
                <wp:positionH relativeFrom="page">
                  <wp:posOffset>862965</wp:posOffset>
                </wp:positionH>
                <wp:positionV relativeFrom="page">
                  <wp:posOffset>914400</wp:posOffset>
                </wp:positionV>
                <wp:extent cx="5934075" cy="661098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1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37" w:line="274" w:lineRule="exact"/>
                              <w:ind w:left="720" w:right="93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Evaluates and interprets data to support decision-making. Making sound judgements on the use of resources and evaluation of information.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Thinks laterally and creatively and encourages others to do the same.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57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Seeks expert engagement to inform and improve outcomes, considering the consequences of actions and associated risks.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Applies expertise effectively to meet deadlines.</w:t>
                            </w:r>
                          </w:p>
                          <w:p w:rsidR="004F5B1E" w:rsidRDefault="00D978CC">
                            <w:pPr>
                              <w:spacing w:before="520" w:line="27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Managing work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5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Manages workflow by adapting systems and methods to improve performance.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Manages risk without unreasonably impacting performance or customer service.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86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Set realistic but challenging timescales for self and others, plans well and delivers on time.</w:t>
                            </w:r>
                          </w:p>
                          <w:p w:rsidR="004F5B1E" w:rsidRDefault="00D978CC">
                            <w:pPr>
                              <w:spacing w:before="520" w:line="27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Enabling individual and team success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9" w:line="274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Builds the reputation of the team with stakeholders, shaping interactions to help individuals grow and learn.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Recognises and celebrates success of others, provides honest and constructive feedback about unacceptable performance.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21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Promotes collaborative working across CQC and with its stakeholders, building relationships based on trust.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Inspires others employing a variety of techniques to embrace diversity.</w:t>
                            </w:r>
                          </w:p>
                          <w:p w:rsidR="004F5B1E" w:rsidRDefault="00D978CC">
                            <w:pPr>
                              <w:spacing w:before="520" w:line="27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Leading delivery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9" w:line="274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Demonstrates awareness the need for efficiency and resource saving, providing feedback on performance honestly.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86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Helps colleagues understand performance, setting realistic, yet stretching targets.</w:t>
                            </w:r>
                          </w:p>
                          <w:p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after="504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Seeks to delegate.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7C16D" id="Text Box 2" o:spid="_x0000_s1027" type="#_x0000_t202" style="position:absolute;margin-left:67.95pt;margin-top:1in;width:467.25pt;height:520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" filled="f">
                <v:textbox inset="0,0,0,0">
                  <w:txbxContent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37" w:line="274" w:lineRule="exact"/>
                        <w:ind w:left="720" w:right="93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Evaluates and interprets data to support decision-making. Making sound judgements on the use of resources and evaluation of information.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Thinks laterally and creatively and encourages others to do the same.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57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Seeks expert engagement to inform and improve outcomes, considering the consequences of actions and associated risks.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Applies expertise effectively to meet deadlines.</w:t>
                      </w:r>
                    </w:p>
                    <w:p w:rsidR="004F5B1E" w:rsidRDefault="00D978CC">
                      <w:pPr>
                        <w:spacing w:before="520" w:line="27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Managing work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5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Manages workflow by adapting systems and methods to improve performance.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Manages risk without unreasonably impacting performance or customer service.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86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Set realistic but challenging timescales for self and others, plans well and delivers on time.</w:t>
                      </w:r>
                    </w:p>
                    <w:p w:rsidR="004F5B1E" w:rsidRDefault="00D978CC">
                      <w:pPr>
                        <w:spacing w:before="520" w:line="27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Enabling individual and team success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9" w:line="274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Builds the reputation of the team with stakeholders, shaping interactions to help individuals grow and learn.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Recognises and celebrates success of others, provides honest and constructive feedback about unacceptable performance.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21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Promotes collaborative working across CQC and with its stakeholders, building relationships based on trust.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Inspires others employing a variety of techniques to embrace diversity.</w:t>
                      </w:r>
                    </w:p>
                    <w:p w:rsidR="004F5B1E" w:rsidRDefault="00D978CC">
                      <w:pPr>
                        <w:spacing w:before="520" w:line="27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Leading delivery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9" w:line="274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Demonstrates awareness the need for efficiency and resource saving, providing feedback on performance honestly.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86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Helps colleagues understand performance, setting realistic, yet stretching targets.</w:t>
                      </w:r>
                    </w:p>
                    <w:p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after="504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Seeks to delegate.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F5B1E">
      <w:pgSz w:w="11909" w:h="16838"/>
      <w:pgMar w:top="1152" w:right="1205" w:bottom="5108" w:left="13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7D7" w:rsidRDefault="00BE57D7" w:rsidP="00E21316">
      <w:r>
        <w:separator/>
      </w:r>
    </w:p>
  </w:endnote>
  <w:endnote w:type="continuationSeparator" w:id="0">
    <w:p w:rsidR="00BE57D7" w:rsidRDefault="00BE57D7" w:rsidP="00E2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316" w:rsidRDefault="00E21316">
    <w:pPr>
      <w:pStyle w:val="Footer"/>
    </w:pPr>
    <w:r>
      <w:t>Revised</w:t>
    </w:r>
    <w:r w:rsidR="00700219">
      <w:t xml:space="preserve"> and agreed by Rebecca France 24/02/2022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7D7" w:rsidRDefault="00BE57D7" w:rsidP="00E21316">
      <w:r>
        <w:separator/>
      </w:r>
    </w:p>
  </w:footnote>
  <w:footnote w:type="continuationSeparator" w:id="0">
    <w:p w:rsidR="00BE57D7" w:rsidRDefault="00BE57D7" w:rsidP="00E2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2C84"/>
    <w:multiLevelType w:val="multilevel"/>
    <w:tmpl w:val="0FBE587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9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1E"/>
    <w:rsid w:val="00136778"/>
    <w:rsid w:val="002529DC"/>
    <w:rsid w:val="00283F11"/>
    <w:rsid w:val="003001AD"/>
    <w:rsid w:val="00441A4D"/>
    <w:rsid w:val="004B6319"/>
    <w:rsid w:val="004F5B1E"/>
    <w:rsid w:val="0058266B"/>
    <w:rsid w:val="00700219"/>
    <w:rsid w:val="007A3CAE"/>
    <w:rsid w:val="008E0D9C"/>
    <w:rsid w:val="009A52D2"/>
    <w:rsid w:val="00A97910"/>
    <w:rsid w:val="00AE0AD8"/>
    <w:rsid w:val="00B12590"/>
    <w:rsid w:val="00BA059E"/>
    <w:rsid w:val="00BE57D7"/>
    <w:rsid w:val="00D978CC"/>
    <w:rsid w:val="00DD609A"/>
    <w:rsid w:val="00E16FA4"/>
    <w:rsid w:val="00E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C147"/>
  <w15:docId w15:val="{0FC6A5EA-F5DB-4958-B3F6-0F01697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16"/>
  </w:style>
  <w:style w:type="paragraph" w:styleId="Footer">
    <w:name w:val="footer"/>
    <w:basedOn w:val="Normal"/>
    <w:link w:val="FooterChar"/>
    <w:uiPriority w:val="99"/>
    <w:unhideWhenUsed/>
    <w:rsid w:val="00E21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16"/>
  </w:style>
  <w:style w:type="paragraph" w:styleId="BalloonText">
    <w:name w:val="Balloon Text"/>
    <w:basedOn w:val="Normal"/>
    <w:link w:val="BalloonTextChar"/>
    <w:uiPriority w:val="99"/>
    <w:semiHidden/>
    <w:unhideWhenUsed/>
    <w:rsid w:val="00283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6ee67b3eba6fb7e353863b62f9a285d9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d29c79e7dff40eb8511d4462bb97e4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994D1BB0-7169-4D88-AA62-8EF6DDED0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FDB0B-286F-4997-A988-75A79A0E2E6A}"/>
</file>

<file path=customXml/itemProps3.xml><?xml version="1.0" encoding="utf-8"?>
<ds:datastoreItem xmlns:ds="http://schemas.openxmlformats.org/officeDocument/2006/customXml" ds:itemID="{0A4B7AF9-AC44-47F3-998D-A92985DF6A7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Care Quality Commission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Joanne</dc:creator>
  <cp:lastModifiedBy>Helen Aird</cp:lastModifiedBy>
  <cp:revision>1</cp:revision>
  <dcterms:created xsi:type="dcterms:W3CDTF">2025-09-09T12:58:00Z</dcterms:created>
  <dcterms:modified xsi:type="dcterms:W3CDTF">2025-09-09T12:58:00Z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